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pStyle w:val="2"/>
        <w:tabs>
          <w:tab w:val="left" w:pos="0"/>
        </w:tabs>
        <w:autoSpaceDE w:val="0"/>
        <w:autoSpaceDN w:val="0"/>
        <w:adjustRightInd w:val="0"/>
        <w:spacing w:before="0" w:after="0" w:line="360" w:lineRule="auto"/>
        <w:jc w:val="center"/>
        <w:rPr>
          <w:rFonts w:ascii="华文中宋" w:hAnsi="华文中宋" w:eastAsia="华文中宋"/>
          <w:sz w:val="36"/>
          <w:szCs w:val="36"/>
        </w:rPr>
      </w:pPr>
      <w:bookmarkStart w:id="27" w:name="_GoBack"/>
      <w:bookmarkStart w:id="0" w:name="_Toc35393813"/>
      <w:r>
        <w:rPr>
          <w:rFonts w:hint="eastAsia" w:ascii="华文中宋" w:hAnsi="华文中宋" w:eastAsia="华文中宋"/>
          <w:sz w:val="36"/>
          <w:szCs w:val="36"/>
        </w:rPr>
        <w:t>富源县中医医院智慧医院信息化建设项目</w:t>
      </w:r>
    </w:p>
    <w:p>
      <w:pPr>
        <w:pStyle w:val="2"/>
        <w:tabs>
          <w:tab w:val="left" w:pos="0"/>
        </w:tabs>
        <w:autoSpaceDE w:val="0"/>
        <w:autoSpaceDN w:val="0"/>
        <w:adjustRightInd w:val="0"/>
        <w:spacing w:before="0" w:after="0" w:line="360" w:lineRule="auto"/>
        <w:jc w:val="center"/>
        <w:rPr>
          <w:rFonts w:ascii="华文中宋" w:hAnsi="华文中宋" w:eastAsia="华文中宋"/>
          <w:sz w:val="36"/>
          <w:szCs w:val="36"/>
        </w:rPr>
      </w:pPr>
      <w:r>
        <w:rPr>
          <w:rFonts w:hint="eastAsia" w:ascii="华文中宋" w:hAnsi="华文中宋" w:eastAsia="华文中宋"/>
          <w:sz w:val="36"/>
          <w:szCs w:val="36"/>
        </w:rPr>
        <w:t>更正公告</w:t>
      </w:r>
      <w:bookmarkEnd w:id="0"/>
    </w:p>
    <w:bookmarkEnd w:id="27"/>
    <w:p>
      <w:pPr>
        <w:pStyle w:val="3"/>
        <w:spacing w:before="220" w:after="220" w:line="360" w:lineRule="auto"/>
        <w:rPr>
          <w:rFonts w:ascii="黑体" w:hAnsi="黑体" w:cs="宋体"/>
          <w:b w:val="0"/>
          <w:sz w:val="28"/>
          <w:szCs w:val="28"/>
        </w:rPr>
      </w:pPr>
      <w:bookmarkStart w:id="1" w:name="_Toc28359027"/>
      <w:bookmarkStart w:id="2" w:name="_Toc35393645"/>
      <w:bookmarkStart w:id="3" w:name="_Toc28359104"/>
      <w:bookmarkStart w:id="4" w:name="_Toc35393814"/>
      <w:r>
        <w:rPr>
          <w:rFonts w:hint="eastAsia" w:ascii="黑体" w:hAnsi="黑体" w:cs="宋体"/>
          <w:b w:val="0"/>
          <w:sz w:val="28"/>
          <w:szCs w:val="28"/>
        </w:rPr>
        <w:t>一、项目基本情况</w:t>
      </w:r>
      <w:bookmarkEnd w:id="1"/>
      <w:bookmarkEnd w:id="2"/>
      <w:bookmarkEnd w:id="3"/>
      <w:bookmarkEnd w:id="4"/>
    </w:p>
    <w:p>
      <w:pPr>
        <w:ind w:firstLine="560" w:firstLineChars="200"/>
        <w:rPr>
          <w:rFonts w:ascii="仿宋" w:hAnsi="仿宋" w:eastAsia="仿宋"/>
          <w:sz w:val="28"/>
          <w:szCs w:val="28"/>
        </w:rPr>
      </w:pPr>
      <w:r>
        <w:rPr>
          <w:rFonts w:hint="eastAsia" w:ascii="仿宋" w:hAnsi="仿宋" w:eastAsia="仿宋"/>
          <w:sz w:val="28"/>
          <w:szCs w:val="28"/>
        </w:rPr>
        <w:t>原公告的采购项目编号：</w:t>
      </w:r>
      <w:r>
        <w:rPr>
          <w:rFonts w:ascii="仿宋" w:hAnsi="仿宋" w:eastAsia="仿宋"/>
          <w:sz w:val="28"/>
          <w:szCs w:val="28"/>
          <w:u w:val="single"/>
        </w:rPr>
        <w:t>I53A00822001110</w:t>
      </w:r>
    </w:p>
    <w:p>
      <w:pPr>
        <w:ind w:firstLine="560" w:firstLineChars="200"/>
        <w:rPr>
          <w:rFonts w:ascii="仿宋" w:hAnsi="仿宋" w:eastAsia="仿宋"/>
          <w:sz w:val="28"/>
          <w:szCs w:val="28"/>
        </w:rPr>
      </w:pPr>
      <w:r>
        <w:rPr>
          <w:rFonts w:hint="eastAsia" w:ascii="仿宋" w:hAnsi="仿宋" w:eastAsia="仿宋"/>
          <w:sz w:val="28"/>
          <w:szCs w:val="28"/>
        </w:rPr>
        <w:t>原公告的采购项目名称：</w:t>
      </w:r>
      <w:r>
        <w:rPr>
          <w:rFonts w:hint="eastAsia" w:ascii="仿宋" w:hAnsi="仿宋" w:eastAsia="仿宋"/>
          <w:sz w:val="28"/>
          <w:szCs w:val="28"/>
          <w:u w:val="single"/>
        </w:rPr>
        <w:t>富源县中医医院智慧医院信息化建设项目</w:t>
      </w:r>
    </w:p>
    <w:p>
      <w:pPr>
        <w:ind w:firstLine="560" w:firstLineChars="200"/>
        <w:rPr>
          <w:rFonts w:ascii="仿宋" w:hAnsi="仿宋" w:eastAsia="仿宋"/>
          <w:sz w:val="28"/>
          <w:szCs w:val="28"/>
        </w:rPr>
      </w:pPr>
      <w:r>
        <w:rPr>
          <w:rFonts w:hint="eastAsia" w:ascii="仿宋" w:hAnsi="仿宋" w:eastAsia="仿宋"/>
          <w:sz w:val="28"/>
          <w:szCs w:val="28"/>
        </w:rPr>
        <w:t>首次公告日期：</w:t>
      </w:r>
      <w:r>
        <w:rPr>
          <w:rFonts w:hint="eastAsia" w:ascii="仿宋" w:hAnsi="仿宋" w:eastAsia="仿宋"/>
          <w:sz w:val="28"/>
          <w:szCs w:val="28"/>
          <w:u w:val="single"/>
        </w:rPr>
        <w:t>2</w:t>
      </w:r>
      <w:r>
        <w:rPr>
          <w:rFonts w:ascii="仿宋" w:hAnsi="仿宋" w:eastAsia="仿宋"/>
          <w:sz w:val="28"/>
          <w:szCs w:val="28"/>
          <w:u w:val="single"/>
        </w:rPr>
        <w:t>022</w:t>
      </w:r>
      <w:r>
        <w:rPr>
          <w:rFonts w:hint="eastAsia" w:ascii="仿宋" w:hAnsi="仿宋" w:eastAsia="仿宋"/>
          <w:sz w:val="28"/>
          <w:szCs w:val="28"/>
          <w:u w:val="single"/>
        </w:rPr>
        <w:t>年0</w:t>
      </w:r>
      <w:r>
        <w:rPr>
          <w:rFonts w:ascii="仿宋" w:hAnsi="仿宋" w:eastAsia="仿宋"/>
          <w:sz w:val="28"/>
          <w:szCs w:val="28"/>
          <w:u w:val="single"/>
        </w:rPr>
        <w:t>7</w:t>
      </w:r>
      <w:r>
        <w:rPr>
          <w:rFonts w:hint="eastAsia" w:ascii="仿宋" w:hAnsi="仿宋" w:eastAsia="仿宋"/>
          <w:sz w:val="28"/>
          <w:szCs w:val="28"/>
          <w:u w:val="single"/>
        </w:rPr>
        <w:t>月2</w:t>
      </w:r>
      <w:r>
        <w:rPr>
          <w:rFonts w:ascii="仿宋" w:hAnsi="仿宋" w:eastAsia="仿宋"/>
          <w:sz w:val="28"/>
          <w:szCs w:val="28"/>
          <w:u w:val="single"/>
        </w:rPr>
        <w:t>8</w:t>
      </w:r>
      <w:r>
        <w:rPr>
          <w:rFonts w:hint="eastAsia" w:ascii="仿宋" w:hAnsi="仿宋" w:eastAsia="仿宋"/>
          <w:sz w:val="28"/>
          <w:szCs w:val="28"/>
          <w:u w:val="single"/>
        </w:rPr>
        <w:t>日</w:t>
      </w:r>
    </w:p>
    <w:p>
      <w:pPr>
        <w:pStyle w:val="3"/>
        <w:spacing w:line="360" w:lineRule="auto"/>
        <w:rPr>
          <w:rFonts w:ascii="黑体" w:hAnsi="黑体" w:cs="宋体"/>
          <w:b w:val="0"/>
          <w:sz w:val="28"/>
          <w:szCs w:val="28"/>
        </w:rPr>
      </w:pPr>
      <w:bookmarkStart w:id="5" w:name="_Toc35393646"/>
      <w:bookmarkStart w:id="6" w:name="_Toc28359105"/>
      <w:bookmarkStart w:id="7" w:name="_Toc35393815"/>
      <w:bookmarkStart w:id="8" w:name="_Toc28359028"/>
      <w:r>
        <w:rPr>
          <w:rFonts w:hint="eastAsia" w:ascii="黑体" w:hAnsi="黑体" w:cs="宋体"/>
          <w:b w:val="0"/>
          <w:sz w:val="28"/>
          <w:szCs w:val="28"/>
        </w:rPr>
        <w:t>二、更正信息</w:t>
      </w:r>
      <w:bookmarkEnd w:id="5"/>
      <w:bookmarkEnd w:id="6"/>
      <w:bookmarkEnd w:id="7"/>
      <w:bookmarkEnd w:id="8"/>
    </w:p>
    <w:p>
      <w:pPr>
        <w:ind w:firstLine="560" w:firstLineChars="200"/>
        <w:rPr>
          <w:rFonts w:ascii="仿宋" w:hAnsi="仿宋" w:eastAsia="仿宋"/>
          <w:sz w:val="28"/>
          <w:szCs w:val="28"/>
        </w:rPr>
      </w:pPr>
      <w:r>
        <w:rPr>
          <w:rFonts w:hint="eastAsia" w:ascii="仿宋" w:hAnsi="仿宋" w:eastAsia="仿宋"/>
          <w:sz w:val="28"/>
          <w:szCs w:val="28"/>
        </w:rPr>
        <w:t xml:space="preserve">更正事项：□采购公告 </w:t>
      </w:r>
      <w:r>
        <w:rPr>
          <w:rFonts w:ascii="仿宋" w:hAnsi="仿宋" w:eastAsia="仿宋"/>
          <w:sz w:val="28"/>
          <w:szCs w:val="28"/>
        </w:rPr>
        <w:t xml:space="preserve"> </w:t>
      </w:r>
      <w:r>
        <w:rPr>
          <w:rFonts w:ascii="Segoe UI Symbol" w:hAnsi="Segoe UI Symbol" w:eastAsia="仿宋" w:cs="Segoe UI Symbol"/>
          <w:sz w:val="28"/>
          <w:szCs w:val="28"/>
        </w:rPr>
        <w:t>☑</w:t>
      </w:r>
      <w:r>
        <w:rPr>
          <w:rFonts w:hint="eastAsia" w:ascii="仿宋" w:hAnsi="仿宋" w:eastAsia="仿宋"/>
          <w:sz w:val="28"/>
          <w:szCs w:val="28"/>
        </w:rPr>
        <w:t xml:space="preserve">采购文件 </w:t>
      </w:r>
      <w:r>
        <w:rPr>
          <w:rFonts w:ascii="仿宋" w:hAnsi="仿宋" w:eastAsia="仿宋"/>
          <w:sz w:val="28"/>
          <w:szCs w:val="28"/>
        </w:rPr>
        <w:t xml:space="preserve"> </w:t>
      </w:r>
      <w:r>
        <w:rPr>
          <w:rFonts w:hint="eastAsia" w:ascii="仿宋" w:hAnsi="仿宋" w:eastAsia="仿宋"/>
          <w:sz w:val="28"/>
          <w:szCs w:val="28"/>
        </w:rPr>
        <w:t xml:space="preserve">□采购结果     </w:t>
      </w:r>
    </w:p>
    <w:p>
      <w:pPr>
        <w:ind w:firstLine="560" w:firstLineChars="200"/>
        <w:rPr>
          <w:rFonts w:ascii="仿宋" w:hAnsi="仿宋" w:eastAsia="仿宋"/>
          <w:sz w:val="28"/>
          <w:szCs w:val="28"/>
          <w:u w:val="single"/>
        </w:rPr>
      </w:pPr>
      <w:r>
        <w:rPr>
          <w:rFonts w:hint="eastAsia" w:ascii="仿宋" w:hAnsi="仿宋" w:eastAsia="仿宋"/>
          <w:sz w:val="28"/>
          <w:szCs w:val="28"/>
        </w:rPr>
        <w:t>更正内容：</w:t>
      </w:r>
      <w:r>
        <w:rPr>
          <w:rFonts w:hint="eastAsia" w:ascii="仿宋" w:hAnsi="仿宋" w:eastAsia="仿宋"/>
          <w:sz w:val="28"/>
          <w:szCs w:val="28"/>
          <w:u w:val="single"/>
        </w:rPr>
        <w:t>招标文件“第四章  投标文件格式”中“格式4-1投标报价明细表（软件部分）” 及“第五章  项目需求及技术要求”中“二、项目建设内容及清单”</w:t>
      </w:r>
      <w:r>
        <w:rPr>
          <w:rFonts w:hint="eastAsia" w:ascii="仿宋" w:hAnsi="仿宋" w:eastAsia="仿宋"/>
          <w:color w:val="000000"/>
          <w:sz w:val="29"/>
          <w:szCs w:val="29"/>
          <w:u w:val="single"/>
        </w:rPr>
        <w:t xml:space="preserve"> 内容与原招标文件中“第五章</w:t>
      </w:r>
      <w:r>
        <w:rPr>
          <w:rFonts w:ascii="Calibri" w:hAnsi="Calibri" w:eastAsia="仿宋" w:cs="Calibri"/>
          <w:color w:val="000000"/>
          <w:sz w:val="29"/>
          <w:szCs w:val="29"/>
          <w:u w:val="single"/>
        </w:rPr>
        <w:t> </w:t>
      </w:r>
      <w:r>
        <w:rPr>
          <w:rFonts w:hint="eastAsia" w:ascii="仿宋" w:hAnsi="仿宋" w:eastAsia="仿宋"/>
          <w:color w:val="000000"/>
          <w:sz w:val="29"/>
          <w:szCs w:val="29"/>
          <w:u w:val="single"/>
        </w:rPr>
        <w:t xml:space="preserve"> 项目需求及技术要求”中“三、软件功能详细参数要求”不对应存在遗漏，现修改如下：</w:t>
      </w:r>
    </w:p>
    <w:p>
      <w:pPr>
        <w:ind w:firstLine="560" w:firstLineChars="200"/>
        <w:rPr>
          <w:rFonts w:ascii="仿宋" w:hAnsi="仿宋" w:eastAsia="仿宋"/>
          <w:sz w:val="28"/>
          <w:szCs w:val="28"/>
          <w:u w:val="single"/>
        </w:rPr>
      </w:pPr>
      <w:r>
        <w:rPr>
          <w:rFonts w:hint="eastAsia" w:ascii="仿宋" w:hAnsi="仿宋" w:eastAsia="仿宋"/>
          <w:sz w:val="28"/>
          <w:szCs w:val="28"/>
          <w:u w:val="single"/>
        </w:rPr>
        <w:t>1、增加了“投标报价明细表（软件部分）”中第19项 门诊护士工作站（1套）、第27项 设备管理系统（1套）、第39项 移动护理（1套）；</w:t>
      </w:r>
    </w:p>
    <w:p>
      <w:pPr>
        <w:ind w:firstLine="560" w:firstLineChars="200"/>
        <w:rPr>
          <w:rFonts w:ascii="仿宋" w:hAnsi="仿宋" w:eastAsia="仿宋"/>
          <w:sz w:val="28"/>
          <w:szCs w:val="28"/>
          <w:u w:val="single"/>
        </w:rPr>
      </w:pPr>
      <w:r>
        <w:rPr>
          <w:rFonts w:hint="eastAsia" w:ascii="仿宋" w:hAnsi="仿宋" w:eastAsia="仿宋"/>
          <w:sz w:val="28"/>
          <w:szCs w:val="28"/>
          <w:u w:val="single"/>
        </w:rPr>
        <w:t>2、增加了“第五章  项目需求及技术要求”中第19项 门诊护士工作站（1套）、第27项 设备管理系统（1套）。</w:t>
      </w:r>
    </w:p>
    <w:p>
      <w:pPr>
        <w:ind w:firstLine="560" w:firstLineChars="200"/>
        <w:rPr>
          <w:rFonts w:ascii="仿宋" w:hAnsi="仿宋" w:eastAsia="仿宋"/>
          <w:sz w:val="28"/>
          <w:szCs w:val="28"/>
          <w:u w:val="single"/>
        </w:rPr>
      </w:pPr>
      <w:r>
        <w:rPr>
          <w:rFonts w:hint="eastAsia" w:ascii="仿宋" w:hAnsi="仿宋" w:eastAsia="仿宋"/>
          <w:sz w:val="28"/>
          <w:szCs w:val="28"/>
          <w:u w:val="single"/>
        </w:rPr>
        <w:t>3、增加了“第五章  项目需求及技术要求”中“四、硬件系统详细参数要求”内关于扫码墩的详细技术参数。</w:t>
      </w:r>
    </w:p>
    <w:p>
      <w:pPr>
        <w:ind w:firstLine="560" w:firstLineChars="200"/>
        <w:rPr>
          <w:rFonts w:ascii="仿宋" w:hAnsi="仿宋" w:eastAsia="仿宋"/>
          <w:sz w:val="28"/>
          <w:szCs w:val="28"/>
          <w:u w:val="single"/>
        </w:rPr>
      </w:pPr>
      <w:r>
        <w:rPr>
          <w:rFonts w:hint="eastAsia" w:ascii="仿宋" w:hAnsi="仿宋" w:eastAsia="仿宋"/>
          <w:sz w:val="28"/>
          <w:szCs w:val="28"/>
        </w:rPr>
        <w:t>更正日期：</w:t>
      </w:r>
      <w:r>
        <w:rPr>
          <w:rFonts w:hint="eastAsia" w:ascii="仿宋" w:hAnsi="仿宋" w:eastAsia="仿宋"/>
          <w:sz w:val="28"/>
          <w:szCs w:val="28"/>
          <w:u w:val="single"/>
        </w:rPr>
        <w:t>2</w:t>
      </w:r>
      <w:r>
        <w:rPr>
          <w:rFonts w:ascii="仿宋" w:hAnsi="仿宋" w:eastAsia="仿宋"/>
          <w:sz w:val="28"/>
          <w:szCs w:val="28"/>
          <w:u w:val="single"/>
        </w:rPr>
        <w:t>022</w:t>
      </w:r>
      <w:r>
        <w:rPr>
          <w:rFonts w:hint="eastAsia" w:ascii="仿宋" w:hAnsi="仿宋" w:eastAsia="仿宋"/>
          <w:sz w:val="28"/>
          <w:szCs w:val="28"/>
          <w:u w:val="single"/>
        </w:rPr>
        <w:t>年0</w:t>
      </w:r>
      <w:r>
        <w:rPr>
          <w:rFonts w:ascii="仿宋" w:hAnsi="仿宋" w:eastAsia="仿宋"/>
          <w:sz w:val="28"/>
          <w:szCs w:val="28"/>
          <w:u w:val="single"/>
        </w:rPr>
        <w:t>8</w:t>
      </w:r>
      <w:r>
        <w:rPr>
          <w:rFonts w:hint="eastAsia" w:ascii="仿宋" w:hAnsi="仿宋" w:eastAsia="仿宋"/>
          <w:sz w:val="28"/>
          <w:szCs w:val="28"/>
          <w:u w:val="single"/>
        </w:rPr>
        <w:t>月02日</w:t>
      </w:r>
    </w:p>
    <w:p>
      <w:pPr>
        <w:pStyle w:val="3"/>
        <w:spacing w:line="360" w:lineRule="auto"/>
        <w:rPr>
          <w:rFonts w:ascii="黑体" w:hAnsi="黑体" w:cs="宋体"/>
          <w:b w:val="0"/>
          <w:sz w:val="28"/>
          <w:szCs w:val="28"/>
        </w:rPr>
      </w:pPr>
      <w:bookmarkStart w:id="9" w:name="_Toc35393647"/>
      <w:bookmarkStart w:id="10" w:name="_Toc35393816"/>
      <w:r>
        <w:rPr>
          <w:rFonts w:hint="eastAsia" w:ascii="黑体" w:hAnsi="黑体" w:cs="宋体"/>
          <w:b w:val="0"/>
          <w:sz w:val="28"/>
          <w:szCs w:val="28"/>
        </w:rPr>
        <w:t>三、其他补充事宜</w:t>
      </w:r>
      <w:bookmarkEnd w:id="9"/>
      <w:bookmarkEnd w:id="10"/>
    </w:p>
    <w:p>
      <w:pPr>
        <w:ind w:firstLine="560" w:firstLineChars="200"/>
        <w:rPr>
          <w:rFonts w:ascii="仿宋" w:hAnsi="仿宋" w:eastAsia="仿宋"/>
          <w:sz w:val="28"/>
          <w:szCs w:val="28"/>
          <w:u w:val="single"/>
        </w:rPr>
      </w:pPr>
      <w:r>
        <w:rPr>
          <w:rFonts w:hint="eastAsia" w:ascii="仿宋" w:hAnsi="仿宋" w:eastAsia="仿宋"/>
          <w:sz w:val="28"/>
          <w:szCs w:val="28"/>
          <w:u w:val="single"/>
        </w:rPr>
        <w:t>请参与本项目投标的各投标人以变更后的招标文件为准进行投标文件的编制，其余内容不变，请各投标人知悉，并准时参加开标会议，给投标人带来的不便，敬请谅解。</w:t>
      </w:r>
    </w:p>
    <w:p>
      <w:pPr>
        <w:pStyle w:val="3"/>
        <w:spacing w:line="360" w:lineRule="auto"/>
        <w:rPr>
          <w:rFonts w:ascii="黑体" w:hAnsi="黑体" w:cs="宋体"/>
          <w:b w:val="0"/>
          <w:sz w:val="28"/>
          <w:szCs w:val="28"/>
        </w:rPr>
      </w:pPr>
      <w:bookmarkStart w:id="11" w:name="_Toc35393648"/>
      <w:bookmarkStart w:id="12" w:name="_Toc28359106"/>
      <w:bookmarkStart w:id="13" w:name="_Toc28359029"/>
      <w:bookmarkStart w:id="14" w:name="_Toc35393817"/>
      <w:r>
        <w:rPr>
          <w:rFonts w:hint="eastAsia" w:ascii="黑体" w:hAnsi="黑体" w:cs="宋体"/>
          <w:b w:val="0"/>
          <w:sz w:val="28"/>
          <w:szCs w:val="28"/>
        </w:rPr>
        <w:t>四、凡对本次公告内容提出询问，请按以下方式联系。</w:t>
      </w:r>
      <w:bookmarkEnd w:id="11"/>
      <w:bookmarkEnd w:id="12"/>
      <w:bookmarkEnd w:id="13"/>
      <w:bookmarkEnd w:id="14"/>
    </w:p>
    <w:p>
      <w:pPr>
        <w:pStyle w:val="3"/>
        <w:spacing w:line="360" w:lineRule="auto"/>
        <w:ind w:left="-67" w:leftChars="-32" w:firstLine="560" w:firstLineChars="200"/>
        <w:rPr>
          <w:rFonts w:ascii="仿宋" w:hAnsi="仿宋" w:eastAsia="仿宋" w:cs="宋体"/>
          <w:b w:val="0"/>
          <w:sz w:val="28"/>
          <w:szCs w:val="28"/>
        </w:rPr>
      </w:pPr>
      <w:bookmarkStart w:id="15" w:name="_Toc28359107"/>
      <w:bookmarkStart w:id="16" w:name="_Toc35393649"/>
      <w:bookmarkStart w:id="17" w:name="_Toc35393818"/>
      <w:bookmarkStart w:id="18" w:name="_Toc28359030"/>
      <w:r>
        <w:rPr>
          <w:rFonts w:hint="eastAsia" w:ascii="仿宋" w:hAnsi="仿宋" w:eastAsia="仿宋" w:cs="宋体"/>
          <w:b w:val="0"/>
          <w:sz w:val="28"/>
          <w:szCs w:val="28"/>
        </w:rPr>
        <w:t>1.采购人信息</w:t>
      </w:r>
      <w:bookmarkEnd w:id="15"/>
      <w:bookmarkEnd w:id="16"/>
      <w:bookmarkEnd w:id="17"/>
      <w:bookmarkEnd w:id="18"/>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富源县中医医院</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曲靖市富源县中安街道胜境大道428号</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陆老师 0874-4617277</w:t>
      </w:r>
    </w:p>
    <w:p>
      <w:pPr>
        <w:rPr>
          <w:rFonts w:ascii="仿宋" w:hAnsi="仿宋" w:eastAsia="仿宋"/>
          <w:sz w:val="28"/>
          <w:szCs w:val="28"/>
          <w:u w:val="single"/>
        </w:rPr>
      </w:pPr>
    </w:p>
    <w:p>
      <w:pPr>
        <w:pStyle w:val="3"/>
        <w:spacing w:line="360" w:lineRule="auto"/>
        <w:ind w:left="-67" w:leftChars="-32" w:firstLine="560" w:firstLineChars="200"/>
        <w:rPr>
          <w:rFonts w:ascii="仿宋" w:hAnsi="仿宋" w:eastAsia="仿宋" w:cs="宋体"/>
          <w:b w:val="0"/>
          <w:sz w:val="28"/>
          <w:szCs w:val="28"/>
        </w:rPr>
      </w:pPr>
      <w:bookmarkStart w:id="19" w:name="_Toc28359108"/>
      <w:bookmarkStart w:id="20" w:name="_Toc35393650"/>
      <w:bookmarkStart w:id="21" w:name="_Toc35393819"/>
      <w:bookmarkStart w:id="22" w:name="_Toc28359031"/>
      <w:r>
        <w:rPr>
          <w:rFonts w:hint="eastAsia" w:ascii="仿宋" w:hAnsi="仿宋" w:eastAsia="仿宋" w:cs="宋体"/>
          <w:b w:val="0"/>
          <w:sz w:val="28"/>
          <w:szCs w:val="28"/>
        </w:rPr>
        <w:t>2</w:t>
      </w:r>
      <w:r>
        <w:rPr>
          <w:rFonts w:ascii="仿宋" w:hAnsi="仿宋" w:eastAsia="仿宋" w:cs="宋体"/>
          <w:b w:val="0"/>
          <w:sz w:val="28"/>
          <w:szCs w:val="28"/>
        </w:rPr>
        <w:t>.</w:t>
      </w:r>
      <w:r>
        <w:rPr>
          <w:rFonts w:hint="eastAsia" w:ascii="仿宋" w:hAnsi="仿宋" w:eastAsia="仿宋" w:cs="宋体"/>
          <w:b w:val="0"/>
          <w:sz w:val="28"/>
          <w:szCs w:val="28"/>
        </w:rPr>
        <w:t>采购代理机构信息（如有）</w:t>
      </w:r>
      <w:bookmarkEnd w:id="19"/>
      <w:bookmarkEnd w:id="20"/>
      <w:bookmarkEnd w:id="21"/>
      <w:bookmarkEnd w:id="22"/>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云南招标股份有限公司</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云南省昆明市人民西路328号</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bookmarkStart w:id="23" w:name="_Toc28359109"/>
      <w:bookmarkStart w:id="24" w:name="_Toc28359032"/>
      <w:r>
        <w:rPr>
          <w:rFonts w:ascii="仿宋" w:hAnsi="仿宋" w:eastAsia="仿宋"/>
          <w:sz w:val="28"/>
          <w:szCs w:val="28"/>
          <w:u w:val="single"/>
        </w:rPr>
        <w:t>0871-65370478</w:t>
      </w:r>
    </w:p>
    <w:p>
      <w:pPr>
        <w:pStyle w:val="3"/>
        <w:spacing w:line="360" w:lineRule="auto"/>
        <w:ind w:left="-67" w:leftChars="-32" w:firstLine="560" w:firstLineChars="200"/>
        <w:rPr>
          <w:rFonts w:ascii="仿宋" w:hAnsi="仿宋" w:eastAsia="仿宋" w:cs="宋体"/>
          <w:b w:val="0"/>
          <w:sz w:val="28"/>
          <w:szCs w:val="28"/>
        </w:rPr>
      </w:pPr>
      <w:bookmarkStart w:id="25" w:name="_Toc35393651"/>
      <w:bookmarkStart w:id="26" w:name="_Toc35393820"/>
      <w:r>
        <w:rPr>
          <w:rFonts w:hint="eastAsia" w:ascii="仿宋" w:hAnsi="仿宋" w:eastAsia="仿宋" w:cs="宋体"/>
          <w:b w:val="0"/>
          <w:sz w:val="28"/>
          <w:szCs w:val="28"/>
        </w:rPr>
        <w:t>3.项目联系方式</w:t>
      </w:r>
      <w:bookmarkEnd w:id="23"/>
      <w:bookmarkEnd w:id="24"/>
      <w:bookmarkEnd w:id="25"/>
      <w:bookmarkEnd w:id="26"/>
    </w:p>
    <w:p>
      <w:pPr>
        <w:pStyle w:val="4"/>
        <w:spacing w:line="360" w:lineRule="auto"/>
        <w:ind w:firstLine="560" w:firstLineChars="2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刘祖豪、周燚飞、符晓芳、雷时昆</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电　　 话：</w:t>
      </w:r>
      <w:r>
        <w:rPr>
          <w:rFonts w:ascii="仿宋" w:hAnsi="仿宋" w:eastAsia="仿宋"/>
          <w:sz w:val="28"/>
          <w:szCs w:val="28"/>
          <w:u w:val="single"/>
        </w:rPr>
        <w:t>0871-65370478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xMTBjODQwNDVmNDI0OTRmZjFkYTczYWVmNWMyZjQifQ=="/>
  </w:docVars>
  <w:rsids>
    <w:rsidRoot w:val="00B64736"/>
    <w:rsid w:val="00171C4E"/>
    <w:rsid w:val="008747D7"/>
    <w:rsid w:val="00987C71"/>
    <w:rsid w:val="009A3C6C"/>
    <w:rsid w:val="00A43149"/>
    <w:rsid w:val="00B64736"/>
    <w:rsid w:val="00EF0349"/>
    <w:rsid w:val="57D24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8"/>
    <w:qFormat/>
    <w:uiPriority w:val="0"/>
    <w:pPr>
      <w:keepNext/>
      <w:keepLines/>
      <w:spacing w:before="260" w:after="260" w:line="415" w:lineRule="auto"/>
      <w:outlineLvl w:val="1"/>
    </w:pPr>
    <w:rPr>
      <w:rFonts w:ascii="Arial" w:hAnsi="Arial" w:eastAsia="黑体" w:cs="Arial"/>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Plain Text"/>
    <w:basedOn w:val="1"/>
    <w:link w:val="10"/>
    <w:qFormat/>
    <w:uiPriority w:val="0"/>
    <w:rPr>
      <w:rFonts w:ascii="宋体" w:hAnsi="Courier New" w:eastAsiaTheme="minorEastAsia" w:cstheme="minorBidi"/>
      <w:szCs w:val="22"/>
    </w:rPr>
  </w:style>
  <w:style w:type="character" w:customStyle="1" w:styleId="7">
    <w:name w:val="标题 1 字符"/>
    <w:basedOn w:val="6"/>
    <w:link w:val="2"/>
    <w:qFormat/>
    <w:uiPriority w:val="9"/>
    <w:rPr>
      <w:rFonts w:ascii="Times New Roman" w:hAnsi="Times New Roman" w:eastAsia="宋体" w:cs="Times New Roman"/>
      <w:b/>
      <w:bCs/>
      <w:kern w:val="44"/>
      <w:sz w:val="44"/>
      <w:szCs w:val="44"/>
    </w:rPr>
  </w:style>
  <w:style w:type="character" w:customStyle="1" w:styleId="8">
    <w:name w:val="标题 2 字符"/>
    <w:basedOn w:val="6"/>
    <w:link w:val="3"/>
    <w:qFormat/>
    <w:uiPriority w:val="0"/>
    <w:rPr>
      <w:rFonts w:ascii="Arial" w:hAnsi="Arial" w:eastAsia="黑体" w:cs="Arial"/>
      <w:b/>
      <w:bCs/>
      <w:sz w:val="32"/>
      <w:szCs w:val="32"/>
    </w:rPr>
  </w:style>
  <w:style w:type="character" w:customStyle="1" w:styleId="9">
    <w:name w:val="纯文本 字符"/>
    <w:basedOn w:val="6"/>
    <w:semiHidden/>
    <w:uiPriority w:val="99"/>
    <w:rPr>
      <w:rFonts w:hAnsi="Courier New" w:cs="Courier New" w:asciiTheme="minorEastAsia"/>
      <w:szCs w:val="21"/>
    </w:rPr>
  </w:style>
  <w:style w:type="character" w:customStyle="1" w:styleId="10">
    <w:name w:val="纯文本 字符1"/>
    <w:basedOn w:val="6"/>
    <w:link w:val="4"/>
    <w:qFormat/>
    <w:uiPriority w:val="0"/>
    <w:rPr>
      <w:rFonts w:ascii="宋体"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629</Words>
  <Characters>702</Characters>
  <Lines>5</Lines>
  <Paragraphs>1</Paragraphs>
  <TotalTime>177</TotalTime>
  <ScaleCrop>false</ScaleCrop>
  <LinksUpToDate>false</LinksUpToDate>
  <CharactersWithSpaces>748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2022-08-02T03:41:00Z</dcterms:created>
  <dc:creator>NTKO</dc:creator>
  <cp:lastModifiedBy>佳佳</cp:lastModifiedBy>
  <dcterms:modified xsi:type="dcterms:W3CDTF">2022-08-02T08:50:12Z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6070F178262F40F790A7DAF757512D36</vt:lpwstr>
  </property>
</Properties>
</file>